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EF81A" w14:textId="77777777" w:rsidR="00E00B87" w:rsidRPr="00E00B87" w:rsidRDefault="00E00B87" w:rsidP="00E00B87">
      <w:pPr>
        <w:rPr>
          <w:rFonts w:ascii="Source Sans Pro" w:hAnsi="Source Sans Pro"/>
          <w:b/>
          <w:color w:val="C20000"/>
        </w:rPr>
      </w:pPr>
    </w:p>
    <w:p w14:paraId="63E19EF2" w14:textId="260ABA87" w:rsidR="00E00B87" w:rsidRPr="00FB3456" w:rsidRDefault="00A85002" w:rsidP="00E00B87">
      <w:pPr>
        <w:rPr>
          <w:rFonts w:ascii="NAB Impact" w:hAnsi="NAB Impact"/>
          <w:sz w:val="56"/>
          <w:szCs w:val="56"/>
        </w:rPr>
      </w:pPr>
      <w:r>
        <w:rPr>
          <w:rFonts w:ascii="NAB Impact" w:hAnsi="NAB Impact"/>
          <w:sz w:val="56"/>
          <w:szCs w:val="56"/>
        </w:rPr>
        <w:t>FX VANILLA OPTIONS</w:t>
      </w:r>
    </w:p>
    <w:p w14:paraId="643F70AD" w14:textId="77777777" w:rsidR="00B505DB" w:rsidRPr="007F6773" w:rsidRDefault="00B505DB" w:rsidP="00B505DB">
      <w:pPr>
        <w:rPr>
          <w:rFonts w:asciiTheme="majorHAnsi" w:hAnsiTheme="majorHAnsi" w:cstheme="majorHAnsi"/>
        </w:rPr>
      </w:pPr>
    </w:p>
    <w:p w14:paraId="70D283DF" w14:textId="77777777" w:rsidR="00B505DB" w:rsidRPr="00235C1B" w:rsidRDefault="00B505DB" w:rsidP="00B505DB">
      <w:pPr>
        <w:rPr>
          <w:rFonts w:asciiTheme="majorHAnsi" w:hAnsiTheme="majorHAnsi" w:cstheme="majorHAnsi"/>
        </w:rPr>
      </w:pPr>
    </w:p>
    <w:p w14:paraId="1B41246D" w14:textId="77777777" w:rsidR="00235C1B" w:rsidRPr="00235C1B" w:rsidRDefault="00235C1B" w:rsidP="00235C1B">
      <w:pPr>
        <w:rPr>
          <w:rFonts w:asciiTheme="majorHAnsi" w:hAnsiTheme="majorHAnsi" w:cstheme="majorHAnsi"/>
        </w:rPr>
      </w:pPr>
      <w:r w:rsidRPr="00235C1B">
        <w:rPr>
          <w:rFonts w:asciiTheme="majorHAnsi" w:hAnsiTheme="majorHAnsi" w:cstheme="majorHAnsi"/>
        </w:rPr>
        <w:t xml:space="preserve">Sometimes, businesses want protection for their FX exposures as well as the flexibility to participate if exchange rates move in their favour. </w:t>
      </w:r>
    </w:p>
    <w:p w14:paraId="2D1F29BD" w14:textId="77777777" w:rsidR="00235C1B" w:rsidRPr="00235C1B" w:rsidRDefault="00235C1B" w:rsidP="00235C1B">
      <w:pPr>
        <w:rPr>
          <w:rFonts w:asciiTheme="majorHAnsi" w:hAnsiTheme="majorHAnsi" w:cstheme="majorHAnsi"/>
        </w:rPr>
      </w:pPr>
    </w:p>
    <w:p w14:paraId="1F90FDB8" w14:textId="77777777" w:rsidR="00235C1B" w:rsidRPr="00235C1B" w:rsidRDefault="00235C1B" w:rsidP="00235C1B">
      <w:pPr>
        <w:rPr>
          <w:rFonts w:asciiTheme="majorHAnsi" w:hAnsiTheme="majorHAnsi" w:cstheme="majorHAnsi"/>
        </w:rPr>
      </w:pPr>
      <w:r w:rsidRPr="00235C1B">
        <w:rPr>
          <w:rFonts w:asciiTheme="majorHAnsi" w:hAnsiTheme="majorHAnsi" w:cstheme="majorHAnsi"/>
        </w:rPr>
        <w:t>You might know about Forward Exchange Contracts, and how they could help manage your business’ FX risk. In this short video, we’ll look at the difference between a Forward and a vanilla option, to compare the certainty and flexibility they could provide your business.</w:t>
      </w:r>
    </w:p>
    <w:p w14:paraId="18624F51" w14:textId="77777777" w:rsidR="00235C1B" w:rsidRPr="00235C1B" w:rsidRDefault="00235C1B" w:rsidP="00235C1B">
      <w:pPr>
        <w:rPr>
          <w:rFonts w:asciiTheme="majorHAnsi" w:hAnsiTheme="majorHAnsi" w:cstheme="majorHAnsi"/>
        </w:rPr>
      </w:pPr>
    </w:p>
    <w:p w14:paraId="0E89973E" w14:textId="77777777" w:rsidR="00235C1B" w:rsidRPr="00235C1B" w:rsidRDefault="00235C1B" w:rsidP="00235C1B">
      <w:pPr>
        <w:rPr>
          <w:rFonts w:asciiTheme="majorHAnsi" w:hAnsiTheme="majorHAnsi" w:cstheme="majorHAnsi"/>
          <w:color w:val="000000"/>
        </w:rPr>
      </w:pPr>
      <w:r w:rsidRPr="00235C1B">
        <w:rPr>
          <w:rFonts w:asciiTheme="majorHAnsi" w:hAnsiTheme="majorHAnsi" w:cstheme="majorHAnsi"/>
          <w:color w:val="000000"/>
        </w:rPr>
        <w:t xml:space="preserve">A Forward Exchange Contract works by securing a known exchange rate with a specific amount, for a date sometime in the future. </w:t>
      </w:r>
      <w:proofErr w:type="gramStart"/>
      <w:r w:rsidRPr="00235C1B">
        <w:rPr>
          <w:rFonts w:asciiTheme="majorHAnsi" w:hAnsiTheme="majorHAnsi" w:cstheme="majorHAnsi"/>
          <w:color w:val="000000"/>
        </w:rPr>
        <w:t>So</w:t>
      </w:r>
      <w:proofErr w:type="gramEnd"/>
      <w:r w:rsidRPr="00235C1B">
        <w:rPr>
          <w:rFonts w:asciiTheme="majorHAnsi" w:hAnsiTheme="majorHAnsi" w:cstheme="majorHAnsi"/>
          <w:color w:val="000000"/>
        </w:rPr>
        <w:t xml:space="preserve"> whether you’re making payments to an overseas supplier, or receiving payments from overseas, Forwards can give you certainty in the ups and downs of a volatile market. </w:t>
      </w:r>
    </w:p>
    <w:p w14:paraId="4F7BDD92" w14:textId="77777777" w:rsidR="00235C1B" w:rsidRPr="00235C1B" w:rsidRDefault="00235C1B" w:rsidP="00235C1B">
      <w:pPr>
        <w:rPr>
          <w:rFonts w:asciiTheme="majorHAnsi" w:hAnsiTheme="majorHAnsi" w:cstheme="majorHAnsi"/>
          <w:color w:val="000000"/>
        </w:rPr>
      </w:pPr>
    </w:p>
    <w:p w14:paraId="5DEFFEC8" w14:textId="77777777" w:rsidR="00235C1B" w:rsidRPr="00235C1B" w:rsidRDefault="00235C1B" w:rsidP="00235C1B">
      <w:pPr>
        <w:rPr>
          <w:rFonts w:asciiTheme="majorHAnsi" w:hAnsiTheme="majorHAnsi" w:cstheme="majorHAnsi"/>
          <w:color w:val="000000"/>
        </w:rPr>
      </w:pPr>
      <w:r w:rsidRPr="00235C1B">
        <w:rPr>
          <w:rFonts w:asciiTheme="majorHAnsi" w:hAnsiTheme="majorHAnsi" w:cstheme="majorHAnsi"/>
          <w:color w:val="000000"/>
        </w:rPr>
        <w:t xml:space="preserve">With a Forward Exchange Contract, you are protected against any movements in exchange rates for the value of your contract. If you’re an importer and at maturity, the spot price is more favourable than your Forward Exchange Contract, Forwards won’t allow you to participate in that higher exchange rate. This is where a vanilla option can help. </w:t>
      </w:r>
    </w:p>
    <w:p w14:paraId="5B0E2934" w14:textId="77777777" w:rsidR="00235C1B" w:rsidRPr="00235C1B" w:rsidRDefault="00235C1B" w:rsidP="00235C1B">
      <w:pPr>
        <w:rPr>
          <w:rFonts w:asciiTheme="majorHAnsi" w:hAnsiTheme="majorHAnsi" w:cstheme="majorHAnsi"/>
          <w:color w:val="000000"/>
        </w:rPr>
      </w:pPr>
    </w:p>
    <w:p w14:paraId="494F94F8" w14:textId="2F5AC34F" w:rsidR="00235C1B" w:rsidRPr="00235C1B" w:rsidRDefault="00235C1B" w:rsidP="00235C1B">
      <w:pPr>
        <w:rPr>
          <w:rFonts w:asciiTheme="majorHAnsi" w:hAnsiTheme="majorHAnsi" w:cstheme="majorHAnsi"/>
          <w:color w:val="000000"/>
        </w:rPr>
      </w:pPr>
      <w:r w:rsidRPr="00235C1B">
        <w:rPr>
          <w:rFonts w:asciiTheme="majorHAnsi" w:hAnsiTheme="majorHAnsi" w:cstheme="majorHAnsi"/>
          <w:color w:val="000000"/>
        </w:rPr>
        <w:t>A vanilla option gives the right but not the obligation to use your contract, with complete flexibility to take advantage of favourable exchange rate movements</w:t>
      </w:r>
      <w:r w:rsidR="004850C6">
        <w:rPr>
          <w:rFonts w:asciiTheme="majorHAnsi" w:hAnsiTheme="majorHAnsi" w:cstheme="majorHAnsi"/>
          <w:color w:val="000000"/>
        </w:rPr>
        <w:t>.</w:t>
      </w:r>
    </w:p>
    <w:p w14:paraId="2928FF18" w14:textId="77777777" w:rsidR="00235C1B" w:rsidRPr="00235C1B" w:rsidRDefault="00235C1B" w:rsidP="00235C1B">
      <w:pPr>
        <w:rPr>
          <w:rFonts w:asciiTheme="majorHAnsi" w:hAnsiTheme="majorHAnsi" w:cstheme="majorHAnsi"/>
        </w:rPr>
      </w:pPr>
    </w:p>
    <w:p w14:paraId="24CF02AE" w14:textId="77777777" w:rsidR="00235C1B" w:rsidRPr="00235C1B" w:rsidRDefault="00235C1B" w:rsidP="00235C1B">
      <w:pPr>
        <w:rPr>
          <w:rFonts w:asciiTheme="majorHAnsi" w:hAnsiTheme="majorHAnsi" w:cstheme="majorHAnsi"/>
          <w:u w:val="single"/>
        </w:rPr>
      </w:pPr>
      <w:r w:rsidRPr="00235C1B">
        <w:rPr>
          <w:rFonts w:asciiTheme="majorHAnsi" w:hAnsiTheme="majorHAnsi" w:cstheme="majorHAnsi"/>
        </w:rPr>
        <w:t xml:space="preserve">An important factor when purchasing a vanilla option is the premium, or upfront cost payable. The option premium is variable depending on many factors including, how long the option is for, (also known as the time to expiry), the face value (or amount), the strike price or protection level compared to the current spot rate, and underlying volatility in currency markets. </w:t>
      </w:r>
    </w:p>
    <w:p w14:paraId="72B7D0B4" w14:textId="779588AD" w:rsidR="00235C1B" w:rsidRPr="00235C1B" w:rsidRDefault="00235C1B" w:rsidP="00235C1B">
      <w:pPr>
        <w:rPr>
          <w:rFonts w:asciiTheme="majorHAnsi" w:hAnsiTheme="majorHAnsi" w:cstheme="majorHAnsi"/>
          <w:color w:val="000000"/>
        </w:rPr>
      </w:pPr>
    </w:p>
    <w:p w14:paraId="10CE6C4D" w14:textId="0F9C6ED8" w:rsidR="00235C1B" w:rsidRPr="00235C1B" w:rsidRDefault="00235C1B" w:rsidP="00235C1B">
      <w:pPr>
        <w:rPr>
          <w:rFonts w:asciiTheme="majorHAnsi" w:hAnsiTheme="majorHAnsi" w:cstheme="majorHAnsi"/>
          <w:color w:val="000000"/>
        </w:rPr>
      </w:pPr>
      <w:r w:rsidRPr="00235C1B">
        <w:rPr>
          <w:rFonts w:asciiTheme="majorHAnsi" w:hAnsiTheme="majorHAnsi" w:cstheme="majorHAnsi"/>
          <w:color w:val="000000"/>
        </w:rPr>
        <w:t xml:space="preserve">Let’s look at an example. William’s business imports furniture and he pays his invoices in US dollars. The current spot rate is </w:t>
      </w:r>
      <w:r w:rsidR="0023664C">
        <w:rPr>
          <w:rFonts w:asciiTheme="majorHAnsi" w:hAnsiTheme="majorHAnsi" w:cstheme="majorHAnsi"/>
          <w:color w:val="000000"/>
        </w:rPr>
        <w:t>77 cents</w:t>
      </w:r>
      <w:r w:rsidRPr="00235C1B">
        <w:rPr>
          <w:rFonts w:asciiTheme="majorHAnsi" w:hAnsiTheme="majorHAnsi" w:cstheme="majorHAnsi"/>
          <w:color w:val="000000"/>
        </w:rPr>
        <w:t xml:space="preserve"> and William has agreed to pay a supplier USD 200k in 3 </w:t>
      </w:r>
      <w:proofErr w:type="spellStart"/>
      <w:r w:rsidRPr="00235C1B">
        <w:rPr>
          <w:rFonts w:asciiTheme="majorHAnsi" w:hAnsiTheme="majorHAnsi" w:cstheme="majorHAnsi"/>
          <w:color w:val="000000"/>
        </w:rPr>
        <w:t>months time</w:t>
      </w:r>
      <w:proofErr w:type="spellEnd"/>
      <w:r w:rsidRPr="00235C1B">
        <w:rPr>
          <w:rFonts w:asciiTheme="majorHAnsi" w:hAnsiTheme="majorHAnsi" w:cstheme="majorHAnsi"/>
          <w:color w:val="000000"/>
        </w:rPr>
        <w:t xml:space="preserve">. William has budgeted at an AUDUSD rate of </w:t>
      </w:r>
      <w:r w:rsidR="0023664C">
        <w:rPr>
          <w:rFonts w:asciiTheme="majorHAnsi" w:hAnsiTheme="majorHAnsi" w:cstheme="majorHAnsi"/>
          <w:color w:val="000000"/>
        </w:rPr>
        <w:t>75 cents</w:t>
      </w:r>
      <w:r w:rsidRPr="00235C1B">
        <w:rPr>
          <w:rFonts w:asciiTheme="majorHAnsi" w:hAnsiTheme="majorHAnsi" w:cstheme="majorHAnsi"/>
          <w:color w:val="000000"/>
        </w:rPr>
        <w:t xml:space="preserve"> and wants to get this rate or better, to protect his gross profit margin from being eroded.  William buys a 3 month, USD 200k put option, with a strike price of </w:t>
      </w:r>
      <w:r w:rsidR="0023664C">
        <w:rPr>
          <w:rFonts w:asciiTheme="majorHAnsi" w:hAnsiTheme="majorHAnsi" w:cstheme="majorHAnsi"/>
          <w:color w:val="000000"/>
        </w:rPr>
        <w:t>75 cents</w:t>
      </w:r>
      <w:r w:rsidRPr="00235C1B">
        <w:rPr>
          <w:rFonts w:asciiTheme="majorHAnsi" w:hAnsiTheme="majorHAnsi" w:cstheme="majorHAnsi"/>
          <w:color w:val="000000"/>
        </w:rPr>
        <w:t xml:space="preserve"> which is the right but not the obligation to sell AUD and buy USD 200k in 3 months’ time at the rate of </w:t>
      </w:r>
      <w:r w:rsidR="002A7460">
        <w:rPr>
          <w:rFonts w:asciiTheme="majorHAnsi" w:hAnsiTheme="majorHAnsi" w:cstheme="majorHAnsi"/>
          <w:color w:val="000000"/>
        </w:rPr>
        <w:t>75 cents</w:t>
      </w:r>
      <w:r w:rsidRPr="00235C1B">
        <w:rPr>
          <w:rFonts w:asciiTheme="majorHAnsi" w:hAnsiTheme="majorHAnsi" w:cstheme="majorHAnsi"/>
          <w:color w:val="000000"/>
        </w:rPr>
        <w:t xml:space="preserve">. The premium, or cost, of buying this option is $5000 which William must pay at the time of purchase, </w:t>
      </w:r>
      <w:proofErr w:type="gramStart"/>
      <w:r w:rsidRPr="00235C1B">
        <w:rPr>
          <w:rFonts w:asciiTheme="majorHAnsi" w:hAnsiTheme="majorHAnsi" w:cstheme="majorHAnsi"/>
          <w:color w:val="000000"/>
        </w:rPr>
        <w:t>similar to</w:t>
      </w:r>
      <w:proofErr w:type="gramEnd"/>
      <w:r w:rsidRPr="00235C1B">
        <w:rPr>
          <w:rFonts w:asciiTheme="majorHAnsi" w:hAnsiTheme="majorHAnsi" w:cstheme="majorHAnsi"/>
          <w:color w:val="000000"/>
        </w:rPr>
        <w:t xml:space="preserve"> an insurance premium.</w:t>
      </w:r>
    </w:p>
    <w:p w14:paraId="5A1D7075" w14:textId="77777777" w:rsidR="00235C1B" w:rsidRPr="00235C1B" w:rsidRDefault="00235C1B" w:rsidP="00235C1B">
      <w:pPr>
        <w:rPr>
          <w:rFonts w:asciiTheme="majorHAnsi" w:hAnsiTheme="majorHAnsi" w:cstheme="majorHAnsi"/>
          <w:color w:val="000000"/>
        </w:rPr>
      </w:pPr>
      <w:r w:rsidRPr="00235C1B">
        <w:rPr>
          <w:rFonts w:asciiTheme="majorHAnsi" w:hAnsiTheme="majorHAnsi" w:cstheme="majorHAnsi"/>
          <w:color w:val="000000"/>
        </w:rPr>
        <w:t> </w:t>
      </w:r>
    </w:p>
    <w:p w14:paraId="367011F8" w14:textId="33219094" w:rsidR="00235C1B" w:rsidRPr="00235C1B" w:rsidRDefault="00235C1B" w:rsidP="00235C1B">
      <w:pPr>
        <w:rPr>
          <w:rFonts w:asciiTheme="majorHAnsi" w:hAnsiTheme="majorHAnsi" w:cstheme="majorHAnsi"/>
          <w:color w:val="000000"/>
        </w:rPr>
      </w:pPr>
      <w:r w:rsidRPr="00235C1B">
        <w:rPr>
          <w:rFonts w:asciiTheme="majorHAnsi" w:hAnsiTheme="majorHAnsi" w:cstheme="majorHAnsi"/>
          <w:color w:val="000000"/>
        </w:rPr>
        <w:t xml:space="preserve">Let’s consider 2 possible outcomes in 3 months’ time.  If the AUDUSD spot rate is below the strike price of </w:t>
      </w:r>
      <w:r w:rsidR="002A7460">
        <w:rPr>
          <w:rFonts w:asciiTheme="majorHAnsi" w:hAnsiTheme="majorHAnsi" w:cstheme="majorHAnsi"/>
          <w:color w:val="000000"/>
        </w:rPr>
        <w:t>75 cents</w:t>
      </w:r>
      <w:r w:rsidRPr="00235C1B">
        <w:rPr>
          <w:rFonts w:asciiTheme="majorHAnsi" w:hAnsiTheme="majorHAnsi" w:cstheme="majorHAnsi"/>
          <w:color w:val="000000"/>
        </w:rPr>
        <w:t xml:space="preserve">, William would exercise the option to sell AUD and buy USD 200k at the rate of </w:t>
      </w:r>
      <w:r w:rsidR="002A7460">
        <w:rPr>
          <w:rFonts w:asciiTheme="majorHAnsi" w:hAnsiTheme="majorHAnsi" w:cstheme="majorHAnsi"/>
          <w:color w:val="000000"/>
        </w:rPr>
        <w:t>75 cents</w:t>
      </w:r>
      <w:r w:rsidRPr="00235C1B">
        <w:rPr>
          <w:rFonts w:asciiTheme="majorHAnsi" w:hAnsiTheme="majorHAnsi" w:cstheme="majorHAnsi"/>
          <w:color w:val="000000"/>
        </w:rPr>
        <w:t xml:space="preserve">, in this way he is fully protected from a weakening AUDUSD.  </w:t>
      </w:r>
    </w:p>
    <w:p w14:paraId="046E2C4B" w14:textId="77777777" w:rsidR="00235C1B" w:rsidRPr="00235C1B" w:rsidRDefault="00235C1B" w:rsidP="00235C1B">
      <w:pPr>
        <w:rPr>
          <w:rFonts w:asciiTheme="majorHAnsi" w:hAnsiTheme="majorHAnsi" w:cstheme="majorHAnsi"/>
          <w:color w:val="000000"/>
        </w:rPr>
      </w:pPr>
    </w:p>
    <w:p w14:paraId="11A5DA84" w14:textId="26D21A65" w:rsidR="00235C1B" w:rsidRPr="00235C1B" w:rsidRDefault="00235C1B" w:rsidP="00235C1B">
      <w:pPr>
        <w:rPr>
          <w:rFonts w:asciiTheme="majorHAnsi" w:hAnsiTheme="majorHAnsi" w:cstheme="majorHAnsi"/>
          <w:color w:val="000000"/>
        </w:rPr>
      </w:pPr>
      <w:r w:rsidRPr="00235C1B">
        <w:rPr>
          <w:rFonts w:asciiTheme="majorHAnsi" w:hAnsiTheme="majorHAnsi" w:cstheme="majorHAnsi"/>
          <w:color w:val="000000"/>
        </w:rPr>
        <w:t xml:space="preserve">Alternatively, if the spot rate is above </w:t>
      </w:r>
      <w:r w:rsidR="002A7460">
        <w:rPr>
          <w:rFonts w:asciiTheme="majorHAnsi" w:hAnsiTheme="majorHAnsi" w:cstheme="majorHAnsi"/>
          <w:color w:val="000000"/>
        </w:rPr>
        <w:t>75 cents</w:t>
      </w:r>
      <w:r w:rsidRPr="00235C1B">
        <w:rPr>
          <w:rFonts w:asciiTheme="majorHAnsi" w:hAnsiTheme="majorHAnsi" w:cstheme="majorHAnsi"/>
          <w:color w:val="000000"/>
        </w:rPr>
        <w:t xml:space="preserve">, then William lets the option expire, choosing not to use it because the spot rate is more favourable. He </w:t>
      </w:r>
      <w:proofErr w:type="gramStart"/>
      <w:r w:rsidRPr="00235C1B">
        <w:rPr>
          <w:rFonts w:asciiTheme="majorHAnsi" w:hAnsiTheme="majorHAnsi" w:cstheme="majorHAnsi"/>
          <w:color w:val="000000"/>
        </w:rPr>
        <w:t>is able to</w:t>
      </w:r>
      <w:proofErr w:type="gramEnd"/>
      <w:r w:rsidRPr="00235C1B">
        <w:rPr>
          <w:rFonts w:asciiTheme="majorHAnsi" w:hAnsiTheme="majorHAnsi" w:cstheme="majorHAnsi"/>
          <w:color w:val="000000"/>
        </w:rPr>
        <w:t xml:space="preserve"> purchase the USD 200k at </w:t>
      </w:r>
      <w:r w:rsidRPr="00235C1B">
        <w:rPr>
          <w:rFonts w:asciiTheme="majorHAnsi" w:hAnsiTheme="majorHAnsi" w:cstheme="majorHAnsi"/>
          <w:color w:val="000000"/>
        </w:rPr>
        <w:lastRenderedPageBreak/>
        <w:t>the prevailing higher spot rate, in this way he gets full participation in moves higher in the AUDUSD.</w:t>
      </w:r>
    </w:p>
    <w:p w14:paraId="3F107BB2" w14:textId="77777777" w:rsidR="00235C1B" w:rsidRPr="00235C1B" w:rsidRDefault="00235C1B" w:rsidP="00235C1B">
      <w:pPr>
        <w:rPr>
          <w:rFonts w:asciiTheme="majorHAnsi" w:hAnsiTheme="majorHAnsi" w:cstheme="majorHAnsi"/>
        </w:rPr>
      </w:pPr>
    </w:p>
    <w:p w14:paraId="766641F0" w14:textId="77777777" w:rsidR="00235C1B" w:rsidRPr="00235C1B" w:rsidRDefault="00235C1B" w:rsidP="00235C1B">
      <w:pPr>
        <w:rPr>
          <w:rFonts w:asciiTheme="majorHAnsi" w:hAnsiTheme="majorHAnsi" w:cstheme="majorHAnsi"/>
        </w:rPr>
      </w:pPr>
      <w:r w:rsidRPr="00235C1B">
        <w:rPr>
          <w:rFonts w:asciiTheme="majorHAnsi" w:hAnsiTheme="majorHAnsi" w:cstheme="majorHAnsi"/>
        </w:rPr>
        <w:t xml:space="preserve">On the other hand, if William was an exporter, he could buy an Aussie dollar call option, which is the right but not the obligation to buy AUD by selling USD. </w:t>
      </w:r>
    </w:p>
    <w:p w14:paraId="337C7603" w14:textId="77777777" w:rsidR="00235C1B" w:rsidRPr="00235C1B" w:rsidRDefault="00235C1B" w:rsidP="00235C1B">
      <w:pPr>
        <w:rPr>
          <w:rFonts w:asciiTheme="majorHAnsi" w:hAnsiTheme="majorHAnsi" w:cstheme="majorHAnsi"/>
        </w:rPr>
      </w:pPr>
    </w:p>
    <w:p w14:paraId="48C810C7" w14:textId="33EC0078" w:rsidR="00235C1B" w:rsidRPr="00235C1B" w:rsidRDefault="00235C1B" w:rsidP="00235C1B">
      <w:pPr>
        <w:rPr>
          <w:rFonts w:asciiTheme="majorHAnsi" w:hAnsiTheme="majorHAnsi" w:cstheme="majorHAnsi"/>
        </w:rPr>
      </w:pPr>
      <w:r w:rsidRPr="00235C1B">
        <w:rPr>
          <w:rFonts w:asciiTheme="majorHAnsi" w:hAnsiTheme="majorHAnsi" w:cstheme="majorHAnsi"/>
        </w:rPr>
        <w:t xml:space="preserve">For example, if William is receiving USD 200k in 3 months’ time, he can buy an AUD call option for USD 200K and expiry in 3 months, with a strike </w:t>
      </w:r>
      <w:r w:rsidR="00311250">
        <w:rPr>
          <w:rFonts w:asciiTheme="majorHAnsi" w:hAnsiTheme="majorHAnsi" w:cstheme="majorHAnsi"/>
        </w:rPr>
        <w:t xml:space="preserve">rate </w:t>
      </w:r>
      <w:r w:rsidRPr="00235C1B">
        <w:rPr>
          <w:rFonts w:asciiTheme="majorHAnsi" w:hAnsiTheme="majorHAnsi" w:cstheme="majorHAnsi"/>
        </w:rPr>
        <w:t xml:space="preserve">at </w:t>
      </w:r>
      <w:r w:rsidR="00311250">
        <w:rPr>
          <w:rFonts w:asciiTheme="majorHAnsi" w:hAnsiTheme="majorHAnsi" w:cstheme="majorHAnsi"/>
        </w:rPr>
        <w:t>79 cents</w:t>
      </w:r>
      <w:r w:rsidRPr="00235C1B">
        <w:rPr>
          <w:rFonts w:asciiTheme="majorHAnsi" w:hAnsiTheme="majorHAnsi" w:cstheme="majorHAnsi"/>
        </w:rPr>
        <w:t xml:space="preserve">. The cost of this option is approximately $5000. </w:t>
      </w:r>
    </w:p>
    <w:p w14:paraId="2EC0AB7C" w14:textId="77777777" w:rsidR="00235C1B" w:rsidRPr="00235C1B" w:rsidRDefault="00235C1B" w:rsidP="00235C1B">
      <w:pPr>
        <w:rPr>
          <w:rFonts w:asciiTheme="majorHAnsi" w:hAnsiTheme="majorHAnsi" w:cstheme="majorHAnsi"/>
        </w:rPr>
      </w:pPr>
    </w:p>
    <w:p w14:paraId="307F8139" w14:textId="0C2BBFF7" w:rsidR="00235C1B" w:rsidRPr="00235C1B" w:rsidRDefault="00235C1B" w:rsidP="00235C1B">
      <w:pPr>
        <w:rPr>
          <w:rFonts w:asciiTheme="majorHAnsi" w:hAnsiTheme="majorHAnsi" w:cstheme="majorHAnsi"/>
        </w:rPr>
      </w:pPr>
      <w:r w:rsidRPr="00235C1B">
        <w:rPr>
          <w:rFonts w:asciiTheme="majorHAnsi" w:hAnsiTheme="majorHAnsi" w:cstheme="majorHAnsi"/>
        </w:rPr>
        <w:t xml:space="preserve">In 3 </w:t>
      </w:r>
      <w:proofErr w:type="gramStart"/>
      <w:r w:rsidRPr="00235C1B">
        <w:rPr>
          <w:rFonts w:asciiTheme="majorHAnsi" w:hAnsiTheme="majorHAnsi" w:cstheme="majorHAnsi"/>
        </w:rPr>
        <w:t>months’</w:t>
      </w:r>
      <w:proofErr w:type="gramEnd"/>
      <w:r w:rsidRPr="00235C1B">
        <w:rPr>
          <w:rFonts w:asciiTheme="majorHAnsi" w:hAnsiTheme="majorHAnsi" w:cstheme="majorHAnsi"/>
        </w:rPr>
        <w:t xml:space="preserve"> time, if the AUD is trading above 0.7900, William would be 100% protected and would exercise his option to sell USD 200k and buy AUD at </w:t>
      </w:r>
      <w:r w:rsidR="008A3483">
        <w:rPr>
          <w:rFonts w:asciiTheme="majorHAnsi" w:hAnsiTheme="majorHAnsi" w:cstheme="majorHAnsi"/>
        </w:rPr>
        <w:t>79 cents</w:t>
      </w:r>
      <w:r w:rsidRPr="00235C1B">
        <w:rPr>
          <w:rFonts w:asciiTheme="majorHAnsi" w:hAnsiTheme="majorHAnsi" w:cstheme="majorHAnsi"/>
        </w:rPr>
        <w:t xml:space="preserve">.  If the AUD was trading below </w:t>
      </w:r>
      <w:r w:rsidR="008A3483">
        <w:rPr>
          <w:rFonts w:asciiTheme="majorHAnsi" w:hAnsiTheme="majorHAnsi" w:cstheme="majorHAnsi"/>
        </w:rPr>
        <w:t>79 cents</w:t>
      </w:r>
      <w:r w:rsidRPr="00235C1B">
        <w:rPr>
          <w:rFonts w:asciiTheme="majorHAnsi" w:hAnsiTheme="majorHAnsi" w:cstheme="majorHAnsi"/>
        </w:rPr>
        <w:t xml:space="preserve"> in 3 months’ time, William lets the option lapse and converts his USD to AUD at the more favourable spot rate.</w:t>
      </w:r>
    </w:p>
    <w:p w14:paraId="583C66C4" w14:textId="77777777" w:rsidR="00235C1B" w:rsidRPr="00235C1B" w:rsidRDefault="00235C1B" w:rsidP="00235C1B">
      <w:pPr>
        <w:rPr>
          <w:rFonts w:asciiTheme="majorHAnsi" w:hAnsiTheme="majorHAnsi" w:cstheme="majorHAnsi"/>
        </w:rPr>
      </w:pPr>
    </w:p>
    <w:p w14:paraId="203F4CAA" w14:textId="77777777" w:rsidR="00235C1B" w:rsidRPr="00235C1B" w:rsidRDefault="00235C1B" w:rsidP="00235C1B">
      <w:pPr>
        <w:rPr>
          <w:rFonts w:asciiTheme="majorHAnsi" w:hAnsiTheme="majorHAnsi" w:cstheme="majorHAnsi"/>
        </w:rPr>
      </w:pPr>
      <w:r w:rsidRPr="00235C1B">
        <w:rPr>
          <w:rFonts w:asciiTheme="majorHAnsi" w:hAnsiTheme="majorHAnsi" w:cstheme="majorHAnsi"/>
        </w:rPr>
        <w:t xml:space="preserve">Using Vanilla FX Options have their own unique costs and benefits. They </w:t>
      </w:r>
      <w:proofErr w:type="gramStart"/>
      <w:r w:rsidRPr="00235C1B">
        <w:rPr>
          <w:rFonts w:asciiTheme="majorHAnsi" w:hAnsiTheme="majorHAnsi" w:cstheme="majorHAnsi"/>
        </w:rPr>
        <w:t>are</w:t>
      </w:r>
      <w:proofErr w:type="gramEnd"/>
      <w:r w:rsidRPr="00235C1B">
        <w:rPr>
          <w:rFonts w:asciiTheme="majorHAnsi" w:hAnsiTheme="majorHAnsi" w:cstheme="majorHAnsi"/>
        </w:rPr>
        <w:t xml:space="preserve"> however, another valuable tool available to help manage FX currency risk. </w:t>
      </w:r>
    </w:p>
    <w:p w14:paraId="65CC794F" w14:textId="77777777" w:rsidR="00235C1B" w:rsidRPr="00235C1B" w:rsidRDefault="00235C1B" w:rsidP="00235C1B">
      <w:pPr>
        <w:rPr>
          <w:rFonts w:asciiTheme="majorHAnsi" w:hAnsiTheme="majorHAnsi" w:cstheme="majorHAnsi"/>
        </w:rPr>
      </w:pPr>
    </w:p>
    <w:p w14:paraId="7056B605" w14:textId="001828B0" w:rsidR="00235C1B" w:rsidRDefault="00235C1B" w:rsidP="00235C1B">
      <w:pPr>
        <w:rPr>
          <w:rFonts w:cstheme="majorHAnsi"/>
        </w:rPr>
      </w:pPr>
      <w:r w:rsidRPr="00235C1B">
        <w:rPr>
          <w:rFonts w:asciiTheme="majorHAnsi" w:hAnsiTheme="majorHAnsi" w:cstheme="majorHAnsi"/>
        </w:rPr>
        <w:t xml:space="preserve">To find out more and see if a Risk Management strategy can work for your business, speak to your Business </w:t>
      </w:r>
      <w:proofErr w:type="gramStart"/>
      <w:r w:rsidRPr="00235C1B">
        <w:rPr>
          <w:rFonts w:asciiTheme="majorHAnsi" w:hAnsiTheme="majorHAnsi" w:cstheme="majorHAnsi"/>
        </w:rPr>
        <w:t>Banker</w:t>
      </w:r>
      <w:proofErr w:type="gramEnd"/>
      <w:r w:rsidRPr="00235C1B">
        <w:rPr>
          <w:rFonts w:asciiTheme="majorHAnsi" w:hAnsiTheme="majorHAnsi" w:cstheme="majorHAnsi"/>
        </w:rPr>
        <w:t xml:space="preserve"> or call the NAB Markets Team on 1300 960 355.</w:t>
      </w:r>
    </w:p>
    <w:p w14:paraId="39DD8BE7" w14:textId="034CFDF5" w:rsidR="003954AC" w:rsidRDefault="003954AC" w:rsidP="00235C1B">
      <w:pPr>
        <w:rPr>
          <w:rFonts w:cstheme="majorHAnsi"/>
        </w:rPr>
      </w:pPr>
    </w:p>
    <w:p w14:paraId="3BB7435F" w14:textId="2A521032" w:rsidR="003954AC" w:rsidRPr="00235C1B" w:rsidRDefault="003954AC" w:rsidP="00235C1B">
      <w:pPr>
        <w:rPr>
          <w:rFonts w:asciiTheme="majorHAnsi" w:hAnsiTheme="majorHAnsi" w:cstheme="majorHAnsi"/>
        </w:rPr>
      </w:pPr>
      <w:r>
        <w:rPr>
          <w:rFonts w:asciiTheme="majorHAnsi" w:hAnsiTheme="majorHAnsi" w:cstheme="majorHAnsi"/>
        </w:rPr>
        <w:t>NAB. More than money.</w:t>
      </w:r>
    </w:p>
    <w:p w14:paraId="5E79F94A" w14:textId="085D73BD" w:rsidR="007F6773" w:rsidRDefault="007F6773" w:rsidP="00B505DB">
      <w:pPr>
        <w:rPr>
          <w:rFonts w:asciiTheme="majorHAnsi" w:hAnsiTheme="majorHAnsi" w:cstheme="majorHAnsi"/>
        </w:rPr>
      </w:pPr>
    </w:p>
    <w:p w14:paraId="386F2566" w14:textId="562DCDF4" w:rsidR="00B505DB" w:rsidRPr="007F6773" w:rsidRDefault="007F6773" w:rsidP="007F6773">
      <w:pPr>
        <w:rPr>
          <w:rFonts w:asciiTheme="majorHAnsi" w:hAnsiTheme="majorHAnsi" w:cstheme="majorHAnsi"/>
          <w:color w:val="000000"/>
        </w:rPr>
      </w:pPr>
      <w:r>
        <w:rPr>
          <w:rFonts w:asciiTheme="majorHAnsi" w:hAnsiTheme="majorHAnsi" w:cstheme="majorHAnsi"/>
          <w:color w:val="000000"/>
        </w:rPr>
        <w:t xml:space="preserve">Examples </w:t>
      </w:r>
      <w:r w:rsidRPr="007F6773">
        <w:rPr>
          <w:rFonts w:asciiTheme="majorHAnsi" w:hAnsiTheme="majorHAnsi" w:cstheme="majorHAnsi"/>
          <w:color w:val="000000"/>
        </w:rPr>
        <w:t xml:space="preserve">are for illustrative purses only and does not reflect current prices or outcomes. The information provided on this webpage is intended to be of a general nature only. It has been prepared without </w:t>
      </w:r>
      <w:proofErr w:type="gramStart"/>
      <w:r w:rsidRPr="007F6773">
        <w:rPr>
          <w:rFonts w:asciiTheme="majorHAnsi" w:hAnsiTheme="majorHAnsi" w:cstheme="majorHAnsi"/>
          <w:color w:val="000000"/>
        </w:rPr>
        <w:t>taking into account</w:t>
      </w:r>
      <w:proofErr w:type="gramEnd"/>
      <w:r w:rsidRPr="007F6773">
        <w:rPr>
          <w:rFonts w:asciiTheme="majorHAnsi" w:hAnsiTheme="majorHAnsi" w:cstheme="majorHAnsi"/>
          <w:color w:val="000000"/>
        </w:rPr>
        <w:t xml:space="preserve"> your objectives, financial situation or needs. Before acting on the information on this webpage, National Australia Bank Limited (ABN 12 004 044 937, AFSL and Australian Credit License 230686) (NAB) recommends you consider whether it is appropriate for your objectives, financial situation and needs. NAB recommends that you seek independent advice before acting on any information on this webpage. NAB recommends you consider the Product Disclosure or other disclosure document, available from NAB, before making any decisions regarding these products including whether to acquire or to continue to hold a product or service mentioned.</w:t>
      </w:r>
    </w:p>
    <w:p w14:paraId="0ECFBFFB" w14:textId="77777777" w:rsidR="00AE4572" w:rsidRPr="007F6773" w:rsidRDefault="00AE4572" w:rsidP="00915257">
      <w:pPr>
        <w:rPr>
          <w:rFonts w:asciiTheme="majorHAnsi" w:hAnsiTheme="majorHAnsi" w:cstheme="majorHAnsi"/>
        </w:rPr>
      </w:pPr>
    </w:p>
    <w:sectPr w:rsidR="00AE4572" w:rsidRPr="007F6773" w:rsidSect="00130D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Source Sans Pro">
    <w:altName w:val="﷽﷽﷽﷽﷽﷽﷽﷽ans Pro"/>
    <w:panose1 w:val="020B0503030403020204"/>
    <w:charset w:val="00"/>
    <w:family w:val="swiss"/>
    <w:pitch w:val="variable"/>
    <w:sig w:usb0="600002F7" w:usb1="02000001" w:usb2="00000000" w:usb3="00000000" w:csb0="0000019F" w:csb1="00000000"/>
  </w:font>
  <w:font w:name="NAB Impact">
    <w:altName w:val="﷽﷽﷽﷽﷽﷽﷽﷽ct"/>
    <w:panose1 w:val="02010608060202020104"/>
    <w:charset w:val="00"/>
    <w:family w:val="auto"/>
    <w:notTrueType/>
    <w:pitch w:val="variable"/>
    <w:sig w:usb0="80000003" w:usb1="1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00581"/>
    <w:multiLevelType w:val="hybridMultilevel"/>
    <w:tmpl w:val="B2AE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44F75"/>
    <w:multiLevelType w:val="hybridMultilevel"/>
    <w:tmpl w:val="EFE60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15E7A"/>
    <w:multiLevelType w:val="hybridMultilevel"/>
    <w:tmpl w:val="F9328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B0BCA"/>
    <w:multiLevelType w:val="hybridMultilevel"/>
    <w:tmpl w:val="048E1CC4"/>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FC6DF9"/>
    <w:multiLevelType w:val="hybridMultilevel"/>
    <w:tmpl w:val="CA4C7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D866EDE"/>
    <w:multiLevelType w:val="hybridMultilevel"/>
    <w:tmpl w:val="1BA6EE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429A53BE"/>
    <w:multiLevelType w:val="hybridMultilevel"/>
    <w:tmpl w:val="AD74C1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8D96A0C"/>
    <w:multiLevelType w:val="hybridMultilevel"/>
    <w:tmpl w:val="25E8A036"/>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498E004A"/>
    <w:multiLevelType w:val="hybridMultilevel"/>
    <w:tmpl w:val="C0E0C5F6"/>
    <w:lvl w:ilvl="0" w:tplc="6BBC9E5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B9C5C28"/>
    <w:multiLevelType w:val="multilevel"/>
    <w:tmpl w:val="6212D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lowerLetter"/>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C11038"/>
    <w:multiLevelType w:val="hybridMultilevel"/>
    <w:tmpl w:val="CC14B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571645"/>
    <w:multiLevelType w:val="hybridMultilevel"/>
    <w:tmpl w:val="469C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2A37DA"/>
    <w:multiLevelType w:val="hybridMultilevel"/>
    <w:tmpl w:val="EACE60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6661525D"/>
    <w:multiLevelType w:val="hybridMultilevel"/>
    <w:tmpl w:val="AEC097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73C480C"/>
    <w:multiLevelType w:val="hybridMultilevel"/>
    <w:tmpl w:val="C0E0C5F6"/>
    <w:lvl w:ilvl="0" w:tplc="6BBC9E5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DB457A0"/>
    <w:multiLevelType w:val="hybridMultilevel"/>
    <w:tmpl w:val="A9CA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176C3"/>
    <w:multiLevelType w:val="hybridMultilevel"/>
    <w:tmpl w:val="ED986042"/>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D381F5C"/>
    <w:multiLevelType w:val="hybridMultilevel"/>
    <w:tmpl w:val="8550B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lvlOverride w:ilvl="0"/>
    <w:lvlOverride w:ilvl="1"/>
    <w:lvlOverride w:ilvl="2"/>
    <w:lvlOverride w:ilvl="3">
      <w:startOverride w:val="1"/>
    </w:lvlOverride>
    <w:lvlOverride w:ilvl="4"/>
    <w:lvlOverride w:ilvl="5"/>
    <w:lvlOverride w:ilvl="6"/>
    <w:lvlOverride w:ilvl="7"/>
    <w:lvlOverride w:ilvl="8"/>
  </w:num>
  <w:num w:numId="4">
    <w:abstractNumId w:val="3"/>
  </w:num>
  <w:num w:numId="5">
    <w:abstractNumId w:val="17"/>
  </w:num>
  <w:num w:numId="6">
    <w:abstractNumId w:val="6"/>
  </w:num>
  <w:num w:numId="7">
    <w:abstractNumId w:val="16"/>
  </w:num>
  <w:num w:numId="8">
    <w:abstractNumId w:val="4"/>
  </w:num>
  <w:num w:numId="9">
    <w:abstractNumId w:val="1"/>
  </w:num>
  <w:num w:numId="10">
    <w:abstractNumId w:val="0"/>
  </w:num>
  <w:num w:numId="11">
    <w:abstractNumId w:val="15"/>
  </w:num>
  <w:num w:numId="12">
    <w:abstractNumId w:val="13"/>
  </w:num>
  <w:num w:numId="13">
    <w:abstractNumId w:val="2"/>
  </w:num>
  <w:num w:numId="14">
    <w:abstractNumId w:val="14"/>
  </w:num>
  <w:num w:numId="15">
    <w:abstractNumId w:val="8"/>
  </w:num>
  <w:num w:numId="16">
    <w:abstractNumId w:val="1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87"/>
    <w:rsid w:val="00004C46"/>
    <w:rsid w:val="000109C0"/>
    <w:rsid w:val="00015834"/>
    <w:rsid w:val="00030FD7"/>
    <w:rsid w:val="000937FF"/>
    <w:rsid w:val="000C5E9D"/>
    <w:rsid w:val="000E07C3"/>
    <w:rsid w:val="000E65A7"/>
    <w:rsid w:val="00106D3C"/>
    <w:rsid w:val="00130DE1"/>
    <w:rsid w:val="00162443"/>
    <w:rsid w:val="001660C7"/>
    <w:rsid w:val="00184C87"/>
    <w:rsid w:val="001C1CED"/>
    <w:rsid w:val="0022008C"/>
    <w:rsid w:val="00235C1B"/>
    <w:rsid w:val="0023664C"/>
    <w:rsid w:val="00271872"/>
    <w:rsid w:val="002A7460"/>
    <w:rsid w:val="002F237F"/>
    <w:rsid w:val="00311250"/>
    <w:rsid w:val="003653F6"/>
    <w:rsid w:val="003954AC"/>
    <w:rsid w:val="003B2B27"/>
    <w:rsid w:val="00406882"/>
    <w:rsid w:val="004163CD"/>
    <w:rsid w:val="00445AB7"/>
    <w:rsid w:val="004645BD"/>
    <w:rsid w:val="004850C6"/>
    <w:rsid w:val="00490C65"/>
    <w:rsid w:val="004A435B"/>
    <w:rsid w:val="00502B4C"/>
    <w:rsid w:val="005E25D0"/>
    <w:rsid w:val="00672663"/>
    <w:rsid w:val="006B7953"/>
    <w:rsid w:val="006C5C91"/>
    <w:rsid w:val="00713997"/>
    <w:rsid w:val="007441D6"/>
    <w:rsid w:val="0077154D"/>
    <w:rsid w:val="007E3996"/>
    <w:rsid w:val="007E7BAF"/>
    <w:rsid w:val="007F6773"/>
    <w:rsid w:val="00801BF0"/>
    <w:rsid w:val="00870D2C"/>
    <w:rsid w:val="00881673"/>
    <w:rsid w:val="008A3483"/>
    <w:rsid w:val="008B09E8"/>
    <w:rsid w:val="00904CF5"/>
    <w:rsid w:val="00915257"/>
    <w:rsid w:val="0094763E"/>
    <w:rsid w:val="00971146"/>
    <w:rsid w:val="00983761"/>
    <w:rsid w:val="00994D02"/>
    <w:rsid w:val="00A052A6"/>
    <w:rsid w:val="00A85002"/>
    <w:rsid w:val="00AA2A7F"/>
    <w:rsid w:val="00AC5D36"/>
    <w:rsid w:val="00AE4572"/>
    <w:rsid w:val="00B1689A"/>
    <w:rsid w:val="00B30B70"/>
    <w:rsid w:val="00B41B21"/>
    <w:rsid w:val="00B459BD"/>
    <w:rsid w:val="00B505DB"/>
    <w:rsid w:val="00B54B6E"/>
    <w:rsid w:val="00B56C41"/>
    <w:rsid w:val="00B74789"/>
    <w:rsid w:val="00BE75E5"/>
    <w:rsid w:val="00C03917"/>
    <w:rsid w:val="00C11FD1"/>
    <w:rsid w:val="00C66ED0"/>
    <w:rsid w:val="00DB646E"/>
    <w:rsid w:val="00DC6870"/>
    <w:rsid w:val="00DD5FDC"/>
    <w:rsid w:val="00E00B87"/>
    <w:rsid w:val="00E07C33"/>
    <w:rsid w:val="00E554E9"/>
    <w:rsid w:val="00E759E9"/>
    <w:rsid w:val="00E84BF5"/>
    <w:rsid w:val="00EB2D2F"/>
    <w:rsid w:val="00EC3E29"/>
    <w:rsid w:val="00F16E96"/>
    <w:rsid w:val="00F553DB"/>
    <w:rsid w:val="00F845F8"/>
    <w:rsid w:val="00F95E23"/>
    <w:rsid w:val="00FB3456"/>
    <w:rsid w:val="00FC609C"/>
    <w:rsid w:val="1D8662FE"/>
    <w:rsid w:val="3B8264DB"/>
    <w:rsid w:val="778F82BC"/>
    <w:rsid w:val="7D96B0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2A69E"/>
  <w15:docId w15:val="{0E544067-2C89-4AF1-B215-E152D7D0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917"/>
    <w:pPr>
      <w:outlineLvl w:val="0"/>
    </w:pPr>
    <w:rPr>
      <w:rFonts w:ascii="Source Sans Pro" w:hAnsi="Source Sans Pro"/>
      <w:b/>
      <w:color w:val="C20000"/>
    </w:rPr>
  </w:style>
  <w:style w:type="paragraph" w:styleId="Heading2">
    <w:name w:val="heading 2"/>
    <w:basedOn w:val="Normal"/>
    <w:next w:val="Normal"/>
    <w:link w:val="Heading2Char"/>
    <w:uiPriority w:val="9"/>
    <w:unhideWhenUsed/>
    <w:qFormat/>
    <w:rsid w:val="00C03917"/>
    <w:pPr>
      <w:outlineLvl w:val="1"/>
    </w:pPr>
    <w:rPr>
      <w:rFonts w:ascii="NAB Impact" w:hAnsi="NAB Impact"/>
      <w:sz w:val="56"/>
      <w:szCs w:val="56"/>
    </w:rPr>
  </w:style>
  <w:style w:type="paragraph" w:styleId="Heading3">
    <w:name w:val="heading 3"/>
    <w:basedOn w:val="Normal"/>
    <w:next w:val="Normal"/>
    <w:link w:val="Heading3Char"/>
    <w:uiPriority w:val="9"/>
    <w:unhideWhenUsed/>
    <w:qFormat/>
    <w:rsid w:val="00C03917"/>
    <w:pPr>
      <w:outlineLvl w:val="2"/>
    </w:pPr>
    <w:rPr>
      <w:rFonts w:ascii="Source Sans Pro" w:hAnsi="Source Sans Pro"/>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17"/>
    <w:rPr>
      <w:rFonts w:ascii="Source Sans Pro" w:hAnsi="Source Sans Pro"/>
      <w:b/>
      <w:color w:val="C20000"/>
    </w:rPr>
  </w:style>
  <w:style w:type="character" w:styleId="SubtleReference">
    <w:name w:val="Subtle Reference"/>
    <w:basedOn w:val="DefaultParagraphFont"/>
    <w:uiPriority w:val="31"/>
    <w:qFormat/>
    <w:rsid w:val="00E00B87"/>
    <w:rPr>
      <w:smallCaps/>
      <w:color w:val="5A5A5A" w:themeColor="text1" w:themeTint="A5"/>
    </w:rPr>
  </w:style>
  <w:style w:type="paragraph" w:styleId="Title">
    <w:name w:val="Title"/>
    <w:basedOn w:val="Normal"/>
    <w:next w:val="Normal"/>
    <w:link w:val="TitleChar"/>
    <w:uiPriority w:val="10"/>
    <w:qFormat/>
    <w:rsid w:val="00E00B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B8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00B87"/>
    <w:rPr>
      <w:rFonts w:eastAsiaTheme="minorEastAsia"/>
      <w:color w:val="5A5A5A" w:themeColor="text1" w:themeTint="A5"/>
      <w:spacing w:val="15"/>
      <w:sz w:val="22"/>
      <w:szCs w:val="22"/>
    </w:rPr>
  </w:style>
  <w:style w:type="paragraph" w:styleId="ListParagraph">
    <w:name w:val="List Paragraph"/>
    <w:basedOn w:val="Normal"/>
    <w:uiPriority w:val="34"/>
    <w:qFormat/>
    <w:rsid w:val="00E00B87"/>
    <w:pPr>
      <w:ind w:left="720"/>
      <w:contextualSpacing/>
    </w:pPr>
  </w:style>
  <w:style w:type="character" w:customStyle="1" w:styleId="Heading2Char">
    <w:name w:val="Heading 2 Char"/>
    <w:basedOn w:val="DefaultParagraphFont"/>
    <w:link w:val="Heading2"/>
    <w:uiPriority w:val="9"/>
    <w:rsid w:val="00C03917"/>
    <w:rPr>
      <w:rFonts w:ascii="NAB Impact" w:hAnsi="NAB Impact"/>
      <w:sz w:val="56"/>
      <w:szCs w:val="56"/>
    </w:rPr>
  </w:style>
  <w:style w:type="character" w:customStyle="1" w:styleId="Heading3Char">
    <w:name w:val="Heading 3 Char"/>
    <w:basedOn w:val="DefaultParagraphFont"/>
    <w:link w:val="Heading3"/>
    <w:uiPriority w:val="9"/>
    <w:rsid w:val="00C03917"/>
    <w:rPr>
      <w:rFonts w:ascii="Source Sans Pro" w:hAnsi="Source Sans Pro"/>
      <w:b/>
      <w:sz w:val="28"/>
      <w:szCs w:val="28"/>
    </w:rPr>
  </w:style>
  <w:style w:type="character" w:styleId="Hyperlink">
    <w:name w:val="Hyperlink"/>
    <w:basedOn w:val="DefaultParagraphFont"/>
    <w:uiPriority w:val="99"/>
    <w:semiHidden/>
    <w:unhideWhenUsed/>
    <w:rsid w:val="00F845F8"/>
    <w:rPr>
      <w:color w:val="0000FF"/>
      <w:u w:val="single"/>
    </w:rPr>
  </w:style>
  <w:style w:type="character" w:styleId="FollowedHyperlink">
    <w:name w:val="FollowedHyperlink"/>
    <w:basedOn w:val="DefaultParagraphFont"/>
    <w:uiPriority w:val="99"/>
    <w:semiHidden/>
    <w:unhideWhenUsed/>
    <w:rsid w:val="00F845F8"/>
    <w:rPr>
      <w:color w:val="954F72" w:themeColor="followedHyperlink"/>
      <w:u w:val="single"/>
    </w:rPr>
  </w:style>
  <w:style w:type="table" w:styleId="TableGrid">
    <w:name w:val="Table Grid"/>
    <w:basedOn w:val="TableNormal"/>
    <w:uiPriority w:val="39"/>
    <w:rsid w:val="005E2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2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63"/>
    <w:rPr>
      <w:rFonts w:ascii="Segoe UI" w:hAnsi="Segoe UI" w:cs="Segoe UI"/>
      <w:sz w:val="18"/>
      <w:szCs w:val="18"/>
    </w:rPr>
  </w:style>
  <w:style w:type="paragraph" w:styleId="NormalWeb">
    <w:name w:val="Normal (Web)"/>
    <w:basedOn w:val="Normal"/>
    <w:uiPriority w:val="99"/>
    <w:unhideWhenUsed/>
    <w:rsid w:val="00106D3C"/>
    <w:pPr>
      <w:spacing w:before="100" w:beforeAutospacing="1" w:after="100" w:afterAutospacing="1"/>
    </w:pPr>
    <w:rPr>
      <w:rFonts w:ascii="Times New Roman" w:eastAsia="Times New Roman" w:hAnsi="Times New Roman" w:cs="Times New Roman"/>
      <w:lang w:eastAsia="en-AU"/>
    </w:rPr>
  </w:style>
  <w:style w:type="character" w:customStyle="1" w:styleId="apple-converted-space">
    <w:name w:val="apple-converted-space"/>
    <w:basedOn w:val="DefaultParagraphFont"/>
    <w:rsid w:val="00271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87856">
      <w:bodyDiv w:val="1"/>
      <w:marLeft w:val="0"/>
      <w:marRight w:val="0"/>
      <w:marTop w:val="0"/>
      <w:marBottom w:val="0"/>
      <w:divBdr>
        <w:top w:val="none" w:sz="0" w:space="0" w:color="auto"/>
        <w:left w:val="none" w:sz="0" w:space="0" w:color="auto"/>
        <w:bottom w:val="none" w:sz="0" w:space="0" w:color="auto"/>
        <w:right w:val="none" w:sz="0" w:space="0" w:color="auto"/>
      </w:divBdr>
    </w:div>
    <w:div w:id="471408312">
      <w:bodyDiv w:val="1"/>
      <w:marLeft w:val="0"/>
      <w:marRight w:val="0"/>
      <w:marTop w:val="0"/>
      <w:marBottom w:val="0"/>
      <w:divBdr>
        <w:top w:val="none" w:sz="0" w:space="0" w:color="auto"/>
        <w:left w:val="none" w:sz="0" w:space="0" w:color="auto"/>
        <w:bottom w:val="none" w:sz="0" w:space="0" w:color="auto"/>
        <w:right w:val="none" w:sz="0" w:space="0" w:color="auto"/>
      </w:divBdr>
    </w:div>
    <w:div w:id="55812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8E19A-5AC5-0B43-AC8D-58623DEE2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Nathasha Jayaweera</dc:creator>
  <cp:keywords/>
  <dc:description/>
  <cp:lastModifiedBy>Antonio Ortin</cp:lastModifiedBy>
  <cp:revision>41</cp:revision>
  <dcterms:created xsi:type="dcterms:W3CDTF">2019-02-19T22:19:00Z</dcterms:created>
  <dcterms:modified xsi:type="dcterms:W3CDTF">2021-06-10T20:34:00Z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0d377c-712a-4212-ac8f-67d0339a635d_Enabled">
    <vt:lpwstr>true</vt:lpwstr>
  </property>
  <property fmtid="{D5CDD505-2E9C-101B-9397-08002B2CF9AE}" pid="3" name="MSIP_Label_b00d377c-712a-4212-ac8f-67d0339a635d_SetDate">
    <vt:lpwstr>2021-04-25T23:11:07Z</vt:lpwstr>
  </property>
  <property fmtid="{D5CDD505-2E9C-101B-9397-08002B2CF9AE}" pid="4" name="MSIP_Label_b00d377c-712a-4212-ac8f-67d0339a635d_Method">
    <vt:lpwstr>Privileged</vt:lpwstr>
  </property>
  <property fmtid="{D5CDD505-2E9C-101B-9397-08002B2CF9AE}" pid="5" name="MSIP_Label_b00d377c-712a-4212-ac8f-67d0339a635d_Name">
    <vt:lpwstr>b00d377c-712a-4212-ac8f-67d0339a635d</vt:lpwstr>
  </property>
  <property fmtid="{D5CDD505-2E9C-101B-9397-08002B2CF9AE}" pid="6" name="MSIP_Label_b00d377c-712a-4212-ac8f-67d0339a635d_SiteId">
    <vt:lpwstr>48d6943f-580e-40b1-a0e1-c07fa3707873</vt:lpwstr>
  </property>
  <property fmtid="{D5CDD505-2E9C-101B-9397-08002B2CF9AE}" pid="7" name="MSIP_Label_b00d377c-712a-4212-ac8f-67d0339a635d_ActionId">
    <vt:lpwstr>7444bbae-392b-48d4-b94b-4c91d9855fc2</vt:lpwstr>
  </property>
  <property fmtid="{D5CDD505-2E9C-101B-9397-08002B2CF9AE}" pid="8" name="MSIP_Label_b00d377c-712a-4212-ac8f-67d0339a635d_ContentBits">
    <vt:lpwstr>0</vt:lpwstr>
  </property>
</Properties>
</file>